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64" w:rsidRPr="00677A3A" w:rsidRDefault="00633264" w:rsidP="0063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 w:rsidRPr="00677A3A">
        <w:rPr>
          <w:rFonts w:ascii="Times New Roman" w:hAnsi="Times New Roman" w:cs="Times New Roman"/>
          <w:b/>
          <w:color w:val="000000"/>
          <w:sz w:val="26"/>
          <w:szCs w:val="26"/>
        </w:rPr>
        <w:t>С 1 января 2026 будет действовать новые коды ОКТМО</w:t>
      </w:r>
    </w:p>
    <w:p w:rsidR="00FF1590" w:rsidRP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77A3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63326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633264" w:rsidRPr="00633264">
        <w:rPr>
          <w:rFonts w:ascii="Times New Roman" w:hAnsi="Times New Roman" w:cs="Times New Roman"/>
          <w:color w:val="000000"/>
          <w:sz w:val="24"/>
          <w:szCs w:val="24"/>
        </w:rPr>
        <w:t>Межрайонная</w:t>
      </w:r>
      <w:proofErr w:type="gramEnd"/>
      <w:r w:rsidR="00633264" w:rsidRPr="00633264">
        <w:rPr>
          <w:rFonts w:ascii="Times New Roman" w:hAnsi="Times New Roman" w:cs="Times New Roman"/>
          <w:color w:val="000000"/>
          <w:sz w:val="24"/>
          <w:szCs w:val="24"/>
        </w:rPr>
        <w:t xml:space="preserve"> ИФНС России №8 по Красноярскому краю информирует. </w:t>
      </w:r>
      <w:r w:rsidRPr="00633264">
        <w:rPr>
          <w:rFonts w:ascii="Times New Roman" w:hAnsi="Times New Roman" w:cs="Times New Roman"/>
          <w:color w:val="000000"/>
          <w:sz w:val="24"/>
          <w:szCs w:val="24"/>
        </w:rPr>
        <w:t>С 1 января 2026 года в соответствии с Законом Красноярского края № 9-3916 от 15.05.2025 «Об изменении административно-территориального устройства края и внесении изменений в отдельные законы края» присвоены новые коды ОКТМО.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3264">
        <w:rPr>
          <w:rFonts w:ascii="Times New Roman" w:hAnsi="Times New Roman" w:cs="Times New Roman"/>
          <w:color w:val="000000"/>
          <w:sz w:val="24"/>
          <w:szCs w:val="24"/>
        </w:rPr>
        <w:t>Изменения коснутся всех муниципальных образований Красноярского края, за исключением следующих 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-территориальных единиц: г. Норильск, г. Красноярск, г. Дивногорск, ЗАТО г. Зеленогорск, ЗАТО г. Железногорск, ЗАТО п. Солнечный,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Шарыповский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округ.</w:t>
      </w:r>
      <w:proofErr w:type="gramEnd"/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заполнении документов необходимо указывать: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Рыбинский муниципальный округ  ОКТМО  04547000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Ирбейско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-Саянский муниципальный округ ОКТМО 04519000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Манско-Уярский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ОКТМО  04557000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ОКТМО  04501000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 ОКТМО 04521000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Дзержинско-Тасеевский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 ОКТМО 04513000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Иланско-Нижнеингашский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ОКТМО 04518000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Богучанский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ОКТМО 04509000</w:t>
      </w:r>
    </w:p>
    <w:p w:rsid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Кежемский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округ ОКТМО  04524000</w:t>
      </w:r>
    </w:p>
    <w:p w:rsidR="0011573A" w:rsidRPr="00633264" w:rsidRDefault="00FF1590" w:rsidP="0063326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заполнении платежных документов в 2026 году в уплату налоговых обязанностей, не входящих в состав ЕНП, следует указывать новые коды ОКТМО, применяемые с 01.01.2026 года.</w:t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</w:p>
    <w:sectPr w:rsidR="0011573A" w:rsidRPr="0063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90"/>
    <w:rsid w:val="0011573A"/>
    <w:rsid w:val="00633264"/>
    <w:rsid w:val="00677A3A"/>
    <w:rsid w:val="00D379AF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5</cp:revision>
  <cp:lastPrinted>2025-12-19T03:58:00Z</cp:lastPrinted>
  <dcterms:created xsi:type="dcterms:W3CDTF">2025-12-11T09:11:00Z</dcterms:created>
  <dcterms:modified xsi:type="dcterms:W3CDTF">2025-12-19T03:59:00Z</dcterms:modified>
</cp:coreProperties>
</file>